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04" w:rsidRPr="006B6C9E" w:rsidRDefault="006B6C9E" w:rsidP="006F4DC3">
      <w:pPr>
        <w:pStyle w:val="2"/>
        <w:spacing w:before="0" w:beforeAutospacing="0" w:after="0" w:afterAutospacing="0" w:line="440" w:lineRule="exact"/>
        <w:jc w:val="center"/>
        <w:rPr>
          <w:rFonts w:asciiTheme="minorEastAsia" w:eastAsiaTheme="minorEastAsia" w:hAnsiTheme="minorEastAsia" w:cs="Helvetica"/>
          <w:b w:val="0"/>
          <w:bCs w:val="0"/>
          <w:sz w:val="28"/>
          <w:szCs w:val="28"/>
        </w:rPr>
      </w:pPr>
      <w:r w:rsidRPr="006B6C9E">
        <w:rPr>
          <w:rFonts w:ascii="黑体" w:eastAsia="黑体" w:hAnsi="黑体" w:hint="eastAsia"/>
        </w:rPr>
        <w:t>2022年黄浦杯</w:t>
      </w:r>
      <w:r w:rsidR="00032937" w:rsidRPr="006B6C9E">
        <w:rPr>
          <w:rFonts w:ascii="黑体" w:eastAsia="黑体" w:hAnsi="黑体" w:hint="eastAsia"/>
        </w:rPr>
        <w:t>征文启事</w:t>
      </w:r>
    </w:p>
    <w:p w:rsidR="00343904" w:rsidRPr="006B6C9E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cs="Helvetica"/>
          <w:sz w:val="20"/>
          <w:szCs w:val="20"/>
        </w:rPr>
      </w:pPr>
      <w:r w:rsidRPr="006B6C9E">
        <w:rPr>
          <w:rFonts w:asciiTheme="minorEastAsia" w:eastAsiaTheme="minorEastAsia" w:hAnsiTheme="minorEastAsia" w:cs="Helvetica" w:hint="eastAsia"/>
        </w:rPr>
        <w:t>各中小学、幼儿园：</w:t>
      </w:r>
    </w:p>
    <w:p w:rsidR="00343904" w:rsidRPr="006B6C9E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="465"/>
        <w:rPr>
          <w:rFonts w:asciiTheme="minorEastAsia" w:eastAsiaTheme="minorEastAsia" w:hAnsiTheme="minorEastAsia" w:cs="Helvetica"/>
        </w:rPr>
      </w:pPr>
      <w:r w:rsidRPr="006B6C9E">
        <w:rPr>
          <w:rFonts w:asciiTheme="minorEastAsia" w:eastAsiaTheme="minorEastAsia" w:hAnsiTheme="minorEastAsia" w:cs="Helvetica" w:hint="eastAsia"/>
        </w:rPr>
        <w:t>南京市教科所正在开展202</w:t>
      </w:r>
      <w:r w:rsidR="005A509F" w:rsidRPr="006B6C9E">
        <w:rPr>
          <w:rFonts w:asciiTheme="minorEastAsia" w:eastAsiaTheme="minorEastAsia" w:hAnsiTheme="minorEastAsia" w:cs="Helvetica" w:hint="eastAsia"/>
        </w:rPr>
        <w:t>2</w:t>
      </w:r>
      <w:r w:rsidRPr="006B6C9E">
        <w:rPr>
          <w:rFonts w:asciiTheme="minorEastAsia" w:eastAsiaTheme="minorEastAsia" w:hAnsiTheme="minorEastAsia" w:cs="Helvetica" w:hint="eastAsia"/>
        </w:rPr>
        <w:t>年</w:t>
      </w:r>
      <w:r w:rsidR="006B6C9E" w:rsidRPr="006B6C9E">
        <w:rPr>
          <w:rFonts w:asciiTheme="minorEastAsia" w:eastAsiaTheme="minorEastAsia" w:hAnsiTheme="minorEastAsia" w:cs="Helvetica" w:hint="eastAsia"/>
        </w:rPr>
        <w:t>黄浦杯</w:t>
      </w:r>
      <w:r w:rsidR="009C68F0" w:rsidRPr="006B6C9E">
        <w:rPr>
          <w:rFonts w:asciiTheme="minorEastAsia" w:eastAsiaTheme="minorEastAsia" w:hAnsiTheme="minorEastAsia" w:cs="Helvetica" w:hint="eastAsia"/>
        </w:rPr>
        <w:t>征文评选</w:t>
      </w:r>
      <w:r w:rsidRPr="006B6C9E">
        <w:rPr>
          <w:rFonts w:asciiTheme="minorEastAsia" w:eastAsiaTheme="minorEastAsia" w:hAnsiTheme="minorEastAsia" w:cs="Helvetica" w:hint="eastAsia"/>
        </w:rPr>
        <w:t>，现将有关事宜通知如下：</w:t>
      </w:r>
    </w:p>
    <w:p w:rsidR="009225F4" w:rsidRPr="006B6C9E" w:rsidRDefault="00343904" w:rsidP="00D414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cs="Helvetica"/>
        </w:rPr>
      </w:pPr>
      <w:r w:rsidRPr="006B6C9E">
        <w:rPr>
          <w:rFonts w:asciiTheme="minorEastAsia" w:eastAsiaTheme="minorEastAsia" w:hAnsiTheme="minorEastAsia" w:cs="Helvetica" w:hint="eastAsia"/>
        </w:rPr>
        <w:t>申报方式</w:t>
      </w:r>
    </w:p>
    <w:p w:rsidR="00343904" w:rsidRPr="006B6C9E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Helvetica"/>
        </w:rPr>
      </w:pPr>
      <w:r w:rsidRPr="004A00EB">
        <w:rPr>
          <w:rFonts w:asciiTheme="minorEastAsia" w:eastAsiaTheme="minorEastAsia" w:hAnsiTheme="minorEastAsia" w:cs="Helvetica" w:hint="eastAsia"/>
          <w:color w:val="FF0000"/>
        </w:rPr>
        <w:t>请先按市要求完成市网报，获得市网报编号后进行区网报</w:t>
      </w:r>
      <w:r w:rsidRPr="006B6C9E">
        <w:rPr>
          <w:rFonts w:asciiTheme="minorEastAsia" w:eastAsiaTheme="minorEastAsia" w:hAnsiTheme="minorEastAsia" w:cs="Helvetica" w:hint="eastAsia"/>
        </w:rPr>
        <w:t>。请使用火狐浏览器登录</w:t>
      </w:r>
      <w:r w:rsidRPr="00075976">
        <w:rPr>
          <w:rFonts w:asciiTheme="minorEastAsia" w:eastAsiaTheme="minorEastAsia" w:hAnsiTheme="minorEastAsia" w:cs="Helvetica" w:hint="eastAsia"/>
          <w:color w:val="FF0000"/>
        </w:rPr>
        <w:t>南京教育政务平台，找到“教科研平台”图标，进入相应评比端口进行区网报</w:t>
      </w:r>
      <w:r w:rsidRPr="006B6C9E">
        <w:rPr>
          <w:rFonts w:asciiTheme="minorEastAsia" w:eastAsiaTheme="minorEastAsia" w:hAnsiTheme="minorEastAsia" w:cs="Helvetica" w:hint="eastAsia"/>
        </w:rPr>
        <w:t>。区网报</w:t>
      </w:r>
      <w:r w:rsidRPr="00075976">
        <w:rPr>
          <w:rFonts w:asciiTheme="minorEastAsia" w:eastAsiaTheme="minorEastAsia" w:hAnsiTheme="minorEastAsia" w:cs="Helvetica" w:hint="eastAsia"/>
          <w:color w:val="FF0000"/>
        </w:rPr>
        <w:t>文件以“文章主标题”命名，以pdf形式上传，注意要匿名</w:t>
      </w:r>
      <w:r w:rsidRPr="006B6C9E">
        <w:rPr>
          <w:rFonts w:asciiTheme="minorEastAsia" w:eastAsiaTheme="minorEastAsia" w:hAnsiTheme="minorEastAsia" w:cs="Helvetica" w:hint="eastAsia"/>
        </w:rPr>
        <w:t>。通过区评推荐的文章将由区教科所统一上报给市教科所。教师申报无需单独再发邮箱。</w:t>
      </w:r>
    </w:p>
    <w:p w:rsidR="009225F4" w:rsidRPr="006B6C9E" w:rsidRDefault="009A7B92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="465"/>
        <w:rPr>
          <w:rFonts w:asciiTheme="minorEastAsia" w:eastAsiaTheme="minorEastAsia" w:hAnsiTheme="minorEastAsia" w:cs="Helvetica"/>
        </w:rPr>
      </w:pPr>
      <w:r w:rsidRPr="006B6C9E">
        <w:rPr>
          <w:rFonts w:asciiTheme="minorEastAsia" w:eastAsiaTheme="minorEastAsia" w:hAnsiTheme="minorEastAsia" w:cs="Helvetica" w:hint="eastAsia"/>
        </w:rPr>
        <w:t>二</w:t>
      </w:r>
      <w:r w:rsidR="009225F4" w:rsidRPr="006B6C9E">
        <w:rPr>
          <w:rFonts w:asciiTheme="minorEastAsia" w:eastAsiaTheme="minorEastAsia" w:hAnsiTheme="minorEastAsia" w:cs="Helvetica" w:hint="eastAsia"/>
        </w:rPr>
        <w:t>、</w:t>
      </w:r>
      <w:r w:rsidR="00343904" w:rsidRPr="006B6C9E">
        <w:rPr>
          <w:rFonts w:asciiTheme="minorEastAsia" w:eastAsiaTheme="minorEastAsia" w:hAnsiTheme="minorEastAsia" w:cs="Helvetica" w:hint="eastAsia"/>
        </w:rPr>
        <w:t>市、区网报时间</w:t>
      </w:r>
    </w:p>
    <w:p w:rsidR="009C68F0" w:rsidRPr="004A00EB" w:rsidRDefault="006B6C9E" w:rsidP="009C68F0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b/>
          <w:color w:val="FF0000"/>
          <w:shd w:val="clear" w:color="auto" w:fill="FFFFFF"/>
        </w:rPr>
      </w:pPr>
      <w:r w:rsidRPr="004A00EB">
        <w:rPr>
          <w:rFonts w:hint="eastAsia"/>
          <w:color w:val="FF0000"/>
          <w:shd w:val="clear" w:color="auto" w:fill="FFFFFF"/>
        </w:rPr>
        <w:t>2022年5月10日12:00点至2022年5月17日12:00</w:t>
      </w:r>
    </w:p>
    <w:p w:rsidR="009C68F0" w:rsidRPr="006B6C9E" w:rsidRDefault="006B6C9E" w:rsidP="009C68F0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b/>
          <w:color w:val="FF0000"/>
        </w:rPr>
      </w:pPr>
      <w:r>
        <w:rPr>
          <w:rFonts w:hint="eastAsia"/>
          <w:b/>
          <w:color w:val="000000"/>
          <w:shd w:val="clear" w:color="auto" w:fill="FFFFFF"/>
        </w:rPr>
        <w:t>（具体申报流程请于4月底关注南京市教科所网站）</w:t>
      </w:r>
    </w:p>
    <w:p w:rsidR="009225F4" w:rsidRPr="006B6C9E" w:rsidRDefault="00C967BE" w:rsidP="006F4DC3">
      <w:pPr>
        <w:widowControl/>
        <w:shd w:val="clear" w:color="auto" w:fill="FFFFFF"/>
        <w:spacing w:line="440" w:lineRule="exact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三</w:t>
      </w:r>
      <w:r w:rsidR="009225F4" w:rsidRPr="006B6C9E">
        <w:rPr>
          <w:rFonts w:asciiTheme="minorEastAsia" w:hAnsiTheme="minorEastAsia" w:cs="宋体" w:hint="eastAsia"/>
          <w:kern w:val="0"/>
          <w:sz w:val="24"/>
          <w:szCs w:val="24"/>
        </w:rPr>
        <w:t>、评审进度</w:t>
      </w:r>
    </w:p>
    <w:p w:rsidR="009225F4" w:rsidRPr="006B6C9E" w:rsidRDefault="009225F4" w:rsidP="006F4DC3">
      <w:pPr>
        <w:widowControl/>
        <w:shd w:val="clear" w:color="auto" w:fill="FFFFFF"/>
        <w:spacing w:line="440" w:lineRule="exact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1.校评：</w:t>
      </w:r>
      <w:r w:rsidR="006B6C9E" w:rsidRPr="006B6C9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717F33" w:rsidRPr="006B6C9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6B6C9E" w:rsidRPr="006B6C9E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9C68F0" w:rsidRPr="006B6C9E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:00前截止，请注意在市区网报时间截止后，校审驳回的文章无法再次上传。</w:t>
      </w:r>
    </w:p>
    <w:p w:rsidR="009225F4" w:rsidRPr="006B6C9E" w:rsidRDefault="009225F4" w:rsidP="006F4DC3">
      <w:pPr>
        <w:widowControl/>
        <w:shd w:val="clear" w:color="auto" w:fill="FFFFFF"/>
        <w:spacing w:line="440" w:lineRule="exact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2.区评：</w:t>
      </w:r>
      <w:r w:rsidR="006B6C9E" w:rsidRPr="006B6C9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9C68F0" w:rsidRPr="006B6C9E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6B6C9E" w:rsidRPr="006B6C9E">
        <w:rPr>
          <w:rFonts w:asciiTheme="minorEastAsia" w:hAnsiTheme="minorEastAsia" w:cs="宋体" w:hint="eastAsia"/>
          <w:kern w:val="0"/>
          <w:sz w:val="24"/>
          <w:szCs w:val="24"/>
        </w:rPr>
        <w:t>18</w:t>
      </w: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9C68F0" w:rsidRPr="006B6C9E">
        <w:rPr>
          <w:rFonts w:asciiTheme="minorEastAsia" w:hAnsiTheme="minorEastAsia" w:cs="宋体" w:hint="eastAsia"/>
          <w:kern w:val="0"/>
          <w:sz w:val="24"/>
          <w:szCs w:val="24"/>
        </w:rPr>
        <w:t>-</w:t>
      </w:r>
      <w:r w:rsidR="006B6C9E" w:rsidRPr="006B6C9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6B6C9E" w:rsidRPr="006B6C9E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日组织初评和复评。</w:t>
      </w:r>
      <w:r w:rsidR="006B6C9E" w:rsidRPr="006B6C9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031CDA" w:rsidRPr="006B6C9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6B6C9E" w:rsidRPr="006B6C9E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B6C9E">
        <w:rPr>
          <w:rFonts w:asciiTheme="minorEastAsia" w:hAnsiTheme="minorEastAsia" w:cs="宋体" w:hint="eastAsia"/>
          <w:kern w:val="0"/>
          <w:sz w:val="24"/>
          <w:szCs w:val="24"/>
        </w:rPr>
        <w:t>日上报市教科所。</w:t>
      </w:r>
    </w:p>
    <w:p w:rsidR="006701D5" w:rsidRPr="0078419B" w:rsidRDefault="006701D5" w:rsidP="005A509F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</w:p>
    <w:p w:rsidR="00AD347B" w:rsidRPr="0078419B" w:rsidRDefault="00343904" w:rsidP="005A509F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r w:rsidRPr="0078419B">
        <w:rPr>
          <w:rFonts w:asciiTheme="minorEastAsia" w:eastAsiaTheme="minorEastAsia" w:hAnsiTheme="minorEastAsia" w:hint="eastAsia"/>
        </w:rPr>
        <w:t>附</w:t>
      </w:r>
      <w:r w:rsidR="006701D5" w:rsidRPr="0078419B">
        <w:rPr>
          <w:rFonts w:asciiTheme="minorEastAsia" w:eastAsiaTheme="minorEastAsia" w:hAnsiTheme="minorEastAsia" w:hint="eastAsia"/>
        </w:rPr>
        <w:t>：</w:t>
      </w:r>
    </w:p>
    <w:p w:rsidR="005A509F" w:rsidRPr="00A124B5" w:rsidRDefault="006701D5" w:rsidP="0078419B">
      <w:pPr>
        <w:pStyle w:val="a8"/>
        <w:snapToGrid w:val="0"/>
        <w:spacing w:line="240" w:lineRule="atLeast"/>
        <w:ind w:firstLine="397"/>
        <w:rPr>
          <w:rFonts w:asciiTheme="minorEastAsia" w:eastAsiaTheme="minorEastAsia" w:hAnsiTheme="minorEastAsia" w:cs="宋体"/>
          <w:color w:val="auto"/>
          <w:lang w:val="en-US"/>
        </w:rPr>
      </w:pPr>
      <w:r w:rsidRPr="00A124B5">
        <w:rPr>
          <w:rFonts w:asciiTheme="minorEastAsia" w:eastAsiaTheme="minorEastAsia" w:hAnsiTheme="minorEastAsia" w:cs="宋体" w:hint="eastAsia"/>
          <w:color w:val="auto"/>
          <w:lang w:val="en-US"/>
        </w:rPr>
        <w:t>《</w:t>
      </w:r>
      <w:r w:rsidR="0078419B" w:rsidRPr="00A124B5">
        <w:rPr>
          <w:rFonts w:asciiTheme="minorEastAsia" w:eastAsiaTheme="minorEastAsia" w:hAnsiTheme="minorEastAsia" w:cs="宋体" w:hint="eastAsia"/>
          <w:color w:val="auto"/>
          <w:lang w:val="en-US"/>
        </w:rPr>
        <w:t>2022年“黄浦杯”长三角城市群“温暖的教学”征文启事</w:t>
      </w:r>
      <w:r w:rsidRPr="00A124B5">
        <w:rPr>
          <w:rFonts w:asciiTheme="minorEastAsia" w:eastAsiaTheme="minorEastAsia" w:hAnsiTheme="minorEastAsia" w:cs="宋体" w:hint="eastAsia"/>
          <w:color w:val="auto"/>
          <w:lang w:val="en-US"/>
        </w:rPr>
        <w:t>》</w:t>
      </w:r>
    </w:p>
    <w:p w:rsidR="006701D5" w:rsidRPr="0078419B" w:rsidRDefault="006701D5" w:rsidP="005A509F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</w:p>
    <w:p w:rsidR="00343904" w:rsidRPr="0078419B" w:rsidRDefault="00343904" w:rsidP="005A509F">
      <w:pPr>
        <w:pStyle w:val="a3"/>
        <w:shd w:val="clear" w:color="auto" w:fill="FFFFFF"/>
        <w:spacing w:before="0" w:beforeAutospacing="0" w:after="0" w:afterAutospacing="0" w:line="440" w:lineRule="exact"/>
        <w:ind w:firstLine="360"/>
        <w:jc w:val="right"/>
        <w:rPr>
          <w:rFonts w:asciiTheme="minorEastAsia" w:eastAsiaTheme="minorEastAsia" w:hAnsiTheme="minorEastAsia"/>
        </w:rPr>
      </w:pPr>
      <w:r w:rsidRPr="0078419B">
        <w:rPr>
          <w:rFonts w:asciiTheme="minorEastAsia" w:eastAsiaTheme="minorEastAsia" w:hAnsiTheme="minorEastAsia" w:hint="eastAsia"/>
        </w:rPr>
        <w:t>玄武区教育学会</w:t>
      </w:r>
    </w:p>
    <w:p w:rsidR="0094384D" w:rsidRPr="0078419B" w:rsidRDefault="00343904" w:rsidP="00EC6894">
      <w:pPr>
        <w:pStyle w:val="a3"/>
        <w:shd w:val="clear" w:color="auto" w:fill="FFFFFF"/>
        <w:spacing w:before="0" w:beforeAutospacing="0" w:after="0" w:afterAutospacing="0" w:line="440" w:lineRule="exact"/>
        <w:ind w:firstLine="360"/>
        <w:jc w:val="right"/>
        <w:rPr>
          <w:rFonts w:asciiTheme="minorEastAsia" w:eastAsiaTheme="minorEastAsia" w:hAnsiTheme="minorEastAsia"/>
        </w:rPr>
      </w:pPr>
      <w:r w:rsidRPr="0078419B">
        <w:rPr>
          <w:rFonts w:asciiTheme="minorEastAsia" w:eastAsiaTheme="minorEastAsia" w:hAnsiTheme="minorEastAsia"/>
        </w:rPr>
        <w:t>20</w:t>
      </w:r>
      <w:r w:rsidRPr="0078419B">
        <w:rPr>
          <w:rFonts w:asciiTheme="minorEastAsia" w:eastAsiaTheme="minorEastAsia" w:hAnsiTheme="minorEastAsia" w:hint="eastAsia"/>
        </w:rPr>
        <w:t>2</w:t>
      </w:r>
      <w:r w:rsidR="005A509F" w:rsidRPr="0078419B">
        <w:rPr>
          <w:rFonts w:asciiTheme="minorEastAsia" w:eastAsiaTheme="minorEastAsia" w:hAnsiTheme="minorEastAsia" w:hint="eastAsia"/>
        </w:rPr>
        <w:t>2</w:t>
      </w:r>
      <w:r w:rsidRPr="0078419B">
        <w:rPr>
          <w:rFonts w:asciiTheme="minorEastAsia" w:eastAsiaTheme="minorEastAsia" w:hAnsiTheme="minorEastAsia" w:hint="eastAsia"/>
        </w:rPr>
        <w:t>年</w:t>
      </w:r>
      <w:r w:rsidR="006701D5" w:rsidRPr="0078419B">
        <w:rPr>
          <w:rFonts w:asciiTheme="minorEastAsia" w:eastAsiaTheme="minorEastAsia" w:hAnsiTheme="minorEastAsia" w:hint="eastAsia"/>
        </w:rPr>
        <w:t>3</w:t>
      </w:r>
      <w:r w:rsidRPr="0078419B">
        <w:rPr>
          <w:rFonts w:asciiTheme="minorEastAsia" w:eastAsiaTheme="minorEastAsia" w:hAnsiTheme="minorEastAsia" w:hint="eastAsia"/>
        </w:rPr>
        <w:t>月</w:t>
      </w:r>
      <w:r w:rsidR="006701D5" w:rsidRPr="0078419B">
        <w:rPr>
          <w:rFonts w:asciiTheme="minorEastAsia" w:eastAsiaTheme="minorEastAsia" w:hAnsiTheme="minorEastAsia" w:hint="eastAsia"/>
        </w:rPr>
        <w:t>1</w:t>
      </w:r>
      <w:r w:rsidR="0078419B">
        <w:rPr>
          <w:rFonts w:asciiTheme="minorEastAsia" w:eastAsiaTheme="minorEastAsia" w:hAnsiTheme="minorEastAsia" w:hint="eastAsia"/>
        </w:rPr>
        <w:t>8</w:t>
      </w:r>
      <w:r w:rsidRPr="0078419B">
        <w:rPr>
          <w:rFonts w:asciiTheme="minorEastAsia" w:eastAsiaTheme="minorEastAsia" w:hAnsiTheme="minorEastAsia" w:hint="eastAsia"/>
        </w:rPr>
        <w:t>日</w:t>
      </w:r>
    </w:p>
    <w:p w:rsidR="00AD347B" w:rsidRPr="00886AD3" w:rsidRDefault="005C7666" w:rsidP="005C7666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黑体" w:eastAsia="黑体" w:hAnsi="黑体"/>
          <w:sz w:val="36"/>
          <w:szCs w:val="36"/>
        </w:rPr>
      </w:pPr>
      <w:r w:rsidRPr="00886AD3">
        <w:rPr>
          <w:rFonts w:ascii="黑体" w:eastAsia="黑体" w:hAnsi="黑体" w:hint="eastAsia"/>
          <w:sz w:val="36"/>
          <w:szCs w:val="36"/>
        </w:rPr>
        <w:t>附：</w:t>
      </w:r>
    </w:p>
    <w:p w:rsidR="0078419B" w:rsidRDefault="0078419B" w:rsidP="0078419B">
      <w:pPr>
        <w:pStyle w:val="a8"/>
        <w:snapToGrid w:val="0"/>
        <w:spacing w:line="240" w:lineRule="atLeast"/>
        <w:ind w:firstLine="397"/>
        <w:jc w:val="center"/>
        <w:rPr>
          <w:rFonts w:ascii="宋体" w:eastAsia="宋体" w:hAnsi="宋体" w:cs="仿宋"/>
          <w:b/>
          <w:bCs/>
          <w:color w:val="auto"/>
          <w:sz w:val="30"/>
          <w:szCs w:val="30"/>
        </w:rPr>
      </w:pPr>
      <w:r>
        <w:rPr>
          <w:rFonts w:ascii="宋体" w:eastAsia="宋体" w:hAnsi="宋体" w:cs="仿宋" w:hint="eastAsia"/>
          <w:b/>
          <w:bCs/>
          <w:color w:val="auto"/>
          <w:sz w:val="30"/>
          <w:szCs w:val="30"/>
        </w:rPr>
        <w:t>202</w:t>
      </w:r>
      <w:r>
        <w:rPr>
          <w:rFonts w:ascii="宋体" w:eastAsia="宋体" w:hAnsi="宋体" w:cs="仿宋" w:hint="eastAsia"/>
          <w:b/>
          <w:bCs/>
          <w:color w:val="auto"/>
          <w:sz w:val="30"/>
          <w:szCs w:val="30"/>
          <w:lang w:val="en-US"/>
        </w:rPr>
        <w:t>2</w:t>
      </w:r>
      <w:r>
        <w:rPr>
          <w:rFonts w:ascii="宋体" w:eastAsia="宋体" w:hAnsi="宋体" w:cs="仿宋" w:hint="eastAsia"/>
          <w:b/>
          <w:bCs/>
          <w:color w:val="auto"/>
          <w:sz w:val="30"/>
          <w:szCs w:val="30"/>
        </w:rPr>
        <w:t>年“黄浦杯”长三角城市群“温暖的教学”征文启事</w:t>
      </w:r>
    </w:p>
    <w:p w:rsidR="002F38CA" w:rsidRDefault="002F38CA" w:rsidP="0078419B">
      <w:pPr>
        <w:pStyle w:val="a8"/>
        <w:snapToGrid w:val="0"/>
        <w:spacing w:line="240" w:lineRule="atLeast"/>
        <w:ind w:firstLineChars="200" w:firstLine="482"/>
        <w:rPr>
          <w:rFonts w:ascii="宋体" w:eastAsia="宋体" w:hAnsi="宋体" w:cs="仿宋" w:hint="eastAsia"/>
          <w:b/>
          <w:bCs/>
          <w:color w:val="auto"/>
        </w:rPr>
      </w:pPr>
    </w:p>
    <w:p w:rsidR="0078419B" w:rsidRDefault="002F38CA" w:rsidP="0078419B">
      <w:pPr>
        <w:pStyle w:val="a8"/>
        <w:snapToGrid w:val="0"/>
        <w:spacing w:line="240" w:lineRule="atLeast"/>
        <w:ind w:firstLineChars="200" w:firstLine="482"/>
        <w:rPr>
          <w:rFonts w:ascii="宋体" w:eastAsia="宋体" w:hAnsi="宋体" w:cs="仿宋"/>
          <w:b/>
          <w:bCs/>
          <w:color w:val="auto"/>
        </w:rPr>
      </w:pPr>
      <w:r>
        <w:rPr>
          <w:rFonts w:ascii="宋体" w:eastAsia="宋体" w:hAnsi="宋体" w:cs="仿宋" w:hint="eastAsia"/>
          <w:b/>
          <w:bCs/>
          <w:color w:val="auto"/>
        </w:rPr>
        <w:t>一、</w:t>
      </w:r>
      <w:r w:rsidR="0078419B">
        <w:rPr>
          <w:rFonts w:ascii="宋体" w:eastAsia="宋体" w:hAnsi="宋体" w:cs="仿宋" w:hint="eastAsia"/>
          <w:b/>
          <w:bCs/>
          <w:color w:val="auto"/>
        </w:rPr>
        <w:t>主题阐释</w:t>
      </w:r>
    </w:p>
    <w:p w:rsidR="0078419B" w:rsidRDefault="0078419B" w:rsidP="0078419B">
      <w:pPr>
        <w:adjustRightInd w:val="0"/>
        <w:snapToGrid w:val="0"/>
        <w:spacing w:line="240" w:lineRule="atLeast"/>
        <w:ind w:firstLineChars="175" w:firstLine="420"/>
        <w:rPr>
          <w:rFonts w:ascii="宋体" w:hAnsi="宋体" w:cs="仿宋"/>
          <w:kern w:val="0"/>
          <w:sz w:val="24"/>
          <w:lang w:val="zh-CN"/>
        </w:rPr>
      </w:pPr>
      <w:r>
        <w:rPr>
          <w:rFonts w:ascii="宋体" w:hAnsi="宋体" w:cs="仿宋" w:hint="eastAsia"/>
          <w:kern w:val="0"/>
          <w:sz w:val="24"/>
          <w:lang w:val="zh-CN"/>
        </w:rPr>
        <w:t>“温暖的教学”主张让“人”回归教学中心，凸显教学的育人价值，体现教学过程的人文关怀，彰显教学的艺术魅力。在</w:t>
      </w:r>
      <w:r>
        <w:rPr>
          <w:rFonts w:ascii="宋体" w:hAnsi="宋体" w:cs="仿宋" w:hint="eastAsia"/>
          <w:kern w:val="0"/>
          <w:sz w:val="24"/>
        </w:rPr>
        <w:t>处理好智力因素与非智力因素关系的基础上，</w:t>
      </w:r>
      <w:r>
        <w:rPr>
          <w:rFonts w:ascii="宋体" w:hAnsi="宋体" w:cs="仿宋" w:hint="eastAsia"/>
          <w:kern w:val="0"/>
          <w:sz w:val="24"/>
          <w:lang w:val="zh-CN"/>
        </w:rPr>
        <w:t>侧重学科素养中的学科思想价值</w:t>
      </w:r>
      <w:r>
        <w:rPr>
          <w:rFonts w:ascii="宋体" w:hAnsi="宋体" w:cs="仿宋" w:hint="eastAsia"/>
          <w:kern w:val="0"/>
          <w:sz w:val="24"/>
        </w:rPr>
        <w:t>，</w:t>
      </w:r>
      <w:r>
        <w:rPr>
          <w:rFonts w:ascii="宋体" w:hAnsi="宋体" w:cs="仿宋" w:hint="eastAsia"/>
          <w:kern w:val="0"/>
          <w:sz w:val="24"/>
          <w:lang w:val="zh-CN"/>
        </w:rPr>
        <w:t>培育学生情感、态度、价值观、</w:t>
      </w:r>
      <w:r>
        <w:rPr>
          <w:rFonts w:ascii="宋体" w:hAnsi="宋体" w:cs="仿宋" w:hint="eastAsia"/>
          <w:kern w:val="0"/>
          <w:sz w:val="24"/>
        </w:rPr>
        <w:t>社会性等非智力因素</w:t>
      </w:r>
      <w:r>
        <w:rPr>
          <w:rFonts w:ascii="宋体" w:hAnsi="宋体" w:cs="仿宋" w:hint="eastAsia"/>
          <w:kern w:val="0"/>
          <w:sz w:val="24"/>
          <w:lang w:val="zh-CN"/>
        </w:rPr>
        <w:t>，</w:t>
      </w:r>
      <w:r>
        <w:rPr>
          <w:rFonts w:ascii="宋体" w:hAnsi="宋体" w:cs="仿宋" w:hint="eastAsia"/>
          <w:kern w:val="0"/>
          <w:sz w:val="24"/>
        </w:rPr>
        <w:t>突显学科育人的价值</w:t>
      </w:r>
      <w:r>
        <w:rPr>
          <w:rFonts w:ascii="宋体" w:hAnsi="宋体" w:cs="仿宋" w:hint="eastAsia"/>
          <w:kern w:val="0"/>
          <w:sz w:val="24"/>
          <w:lang w:val="zh-CN"/>
        </w:rPr>
        <w:t>。在</w:t>
      </w:r>
      <w:r>
        <w:rPr>
          <w:rFonts w:ascii="宋体" w:hAnsi="宋体" w:cs="仿宋" w:hint="eastAsia"/>
          <w:kern w:val="0"/>
          <w:sz w:val="24"/>
        </w:rPr>
        <w:t>处理好主体与客体、科学与艺术等关系的基础上，侧重</w:t>
      </w:r>
      <w:r>
        <w:rPr>
          <w:rFonts w:ascii="宋体" w:hAnsi="宋体" w:cs="仿宋" w:hint="eastAsia"/>
          <w:kern w:val="0"/>
          <w:sz w:val="24"/>
          <w:lang w:val="zh-CN"/>
        </w:rPr>
        <w:t>教育教学过程</w:t>
      </w:r>
      <w:r>
        <w:rPr>
          <w:rFonts w:ascii="宋体" w:hAnsi="宋体" w:cs="仿宋" w:hint="eastAsia"/>
          <w:kern w:val="0"/>
          <w:sz w:val="24"/>
        </w:rPr>
        <w:t>中学习主体激发、教学艺术彰显、组织形式创新等方面，</w:t>
      </w:r>
      <w:r>
        <w:rPr>
          <w:rFonts w:ascii="宋体" w:hAnsi="宋体" w:cs="仿宋" w:hint="eastAsia"/>
          <w:kern w:val="0"/>
          <w:sz w:val="24"/>
          <w:lang w:val="zh-CN"/>
        </w:rPr>
        <w:t>营造</w:t>
      </w:r>
      <w:r>
        <w:rPr>
          <w:rFonts w:ascii="宋体" w:hAnsi="宋体" w:cs="仿宋" w:hint="eastAsia"/>
          <w:kern w:val="0"/>
          <w:sz w:val="24"/>
        </w:rPr>
        <w:t>积极的教学氛围。在处理好外控与内生关系的基础上，侧重管理育人，激发学生的内生动力，营造有利于学生健康成长的教学环境</w:t>
      </w:r>
      <w:r>
        <w:rPr>
          <w:rFonts w:ascii="宋体" w:hAnsi="宋体" w:cs="仿宋" w:hint="eastAsia"/>
          <w:kern w:val="0"/>
          <w:sz w:val="24"/>
          <w:lang w:val="zh-CN"/>
        </w:rPr>
        <w:t>。</w:t>
      </w:r>
    </w:p>
    <w:p w:rsidR="0078419B" w:rsidRDefault="002F38CA" w:rsidP="0078419B">
      <w:pPr>
        <w:pStyle w:val="a8"/>
        <w:snapToGrid w:val="0"/>
        <w:spacing w:line="240" w:lineRule="atLeast"/>
        <w:ind w:firstLineChars="200" w:firstLine="482"/>
        <w:rPr>
          <w:rFonts w:ascii="宋体" w:eastAsia="宋体" w:hAnsi="宋体" w:cs="仿宋"/>
          <w:b/>
          <w:bCs/>
          <w:color w:val="auto"/>
        </w:rPr>
      </w:pPr>
      <w:r>
        <w:rPr>
          <w:rFonts w:ascii="宋体" w:eastAsia="宋体" w:hAnsi="宋体" w:cs="仿宋" w:hint="eastAsia"/>
          <w:b/>
          <w:bCs/>
          <w:color w:val="auto"/>
        </w:rPr>
        <w:t>二、</w:t>
      </w:r>
      <w:r w:rsidR="0078419B">
        <w:rPr>
          <w:rFonts w:ascii="宋体" w:eastAsia="宋体" w:hAnsi="宋体" w:cs="仿宋" w:hint="eastAsia"/>
          <w:b/>
          <w:bCs/>
          <w:color w:val="auto"/>
        </w:rPr>
        <w:t>选材范围</w:t>
      </w:r>
    </w:p>
    <w:p w:rsidR="0078419B" w:rsidRDefault="0078419B" w:rsidP="0078419B">
      <w:pPr>
        <w:pStyle w:val="a8"/>
        <w:snapToGrid w:val="0"/>
        <w:spacing w:line="240" w:lineRule="atLeast"/>
        <w:ind w:firstLineChars="200" w:firstLine="480"/>
        <w:rPr>
          <w:rFonts w:ascii="宋体" w:eastAsia="宋体" w:hAnsi="宋体" w:cs="仿宋"/>
          <w:color w:val="auto"/>
        </w:rPr>
      </w:pPr>
      <w:r>
        <w:rPr>
          <w:rFonts w:ascii="宋体" w:eastAsia="宋体" w:hAnsi="宋体" w:cs="仿宋" w:hint="eastAsia"/>
          <w:color w:val="auto"/>
        </w:rPr>
        <w:t>——教法学法。探索全面的、综合的、精准的学情分析技术与方法。注重启发式、互动式、探究式教学，引导学生主动思考、积极提问、自主探究。重视情境创设，探索基于学科的课程综合化教学，开展研究型、项目化、合作式学习。重视差异化教学和个</w:t>
      </w:r>
      <w:r>
        <w:rPr>
          <w:rFonts w:ascii="宋体" w:eastAsia="宋体" w:hAnsi="宋体" w:cs="仿宋" w:hint="eastAsia"/>
          <w:color w:val="auto"/>
        </w:rPr>
        <w:lastRenderedPageBreak/>
        <w:t>别化指导。</w:t>
      </w:r>
    </w:p>
    <w:p w:rsidR="0078419B" w:rsidRDefault="0078419B" w:rsidP="0078419B">
      <w:pPr>
        <w:pStyle w:val="a8"/>
        <w:snapToGrid w:val="0"/>
        <w:spacing w:line="240" w:lineRule="atLeast"/>
        <w:ind w:firstLineChars="200" w:firstLine="480"/>
        <w:rPr>
          <w:rFonts w:ascii="宋体" w:eastAsia="宋体" w:hAnsi="宋体" w:cs="仿宋"/>
          <w:color w:val="auto"/>
        </w:rPr>
      </w:pPr>
      <w:r>
        <w:rPr>
          <w:rFonts w:ascii="宋体" w:eastAsia="宋体" w:hAnsi="宋体" w:cs="仿宋" w:hint="eastAsia"/>
          <w:color w:val="auto"/>
        </w:rPr>
        <w:t>——教学组织。优化课堂教学组织形式及选课走班机制。建立学科数字教育资源，满足学生差异化的学习需求，优化信息技术背景下学生的学习感受。</w:t>
      </w:r>
    </w:p>
    <w:p w:rsidR="0078419B" w:rsidRDefault="0078419B" w:rsidP="0078419B">
      <w:pPr>
        <w:widowControl/>
        <w:adjustRightInd w:val="0"/>
        <w:snapToGrid w:val="0"/>
        <w:spacing w:line="240" w:lineRule="atLeas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——教学评价。</w:t>
      </w:r>
      <w:r>
        <w:rPr>
          <w:rFonts w:ascii="宋体" w:hAnsi="宋体" w:cs="仿宋" w:hint="eastAsia"/>
          <w:kern w:val="0"/>
          <w:sz w:val="24"/>
        </w:rPr>
        <w:t>探索实践性作业、弹性作业和跨学科作业。探索开放性、实践性、情境性命题。完善综合素质评价内容和实施办法。</w:t>
      </w:r>
      <w:r>
        <w:rPr>
          <w:rFonts w:ascii="宋体" w:hAnsi="宋体" w:cs="仿宋" w:hint="eastAsia"/>
          <w:sz w:val="24"/>
        </w:rPr>
        <w:t>突出情感态度价值观的达成。基于学生差异，探索多元化评价。</w:t>
      </w:r>
    </w:p>
    <w:p w:rsidR="0078419B" w:rsidRDefault="0078419B" w:rsidP="0078419B">
      <w:pPr>
        <w:widowControl/>
        <w:adjustRightInd w:val="0"/>
        <w:snapToGrid w:val="0"/>
        <w:spacing w:line="240" w:lineRule="atLeas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——教学管理。优化学段衔接，推进教研改革，</w:t>
      </w:r>
      <w:r>
        <w:rPr>
          <w:rFonts w:ascii="宋体" w:hAnsi="宋体" w:cs="仿宋" w:hint="eastAsia"/>
          <w:kern w:val="0"/>
          <w:sz w:val="24"/>
        </w:rPr>
        <w:t>探索学分管理，</w:t>
      </w:r>
      <w:r>
        <w:rPr>
          <w:rFonts w:ascii="宋体" w:hAnsi="宋体" w:cs="仿宋" w:hint="eastAsia"/>
          <w:sz w:val="24"/>
        </w:rPr>
        <w:t>激发学校教学管理活力，创新管理特色，体现管理的教育性、人文性。</w:t>
      </w:r>
    </w:p>
    <w:p w:rsidR="0078419B" w:rsidRDefault="0078419B" w:rsidP="0078419B">
      <w:pPr>
        <w:pStyle w:val="a8"/>
        <w:snapToGrid w:val="0"/>
        <w:spacing w:line="240" w:lineRule="atLeast"/>
        <w:ind w:firstLineChars="200" w:firstLine="480"/>
        <w:rPr>
          <w:rFonts w:ascii="宋体" w:eastAsia="宋体" w:hAnsi="宋体" w:cs="仿宋"/>
        </w:rPr>
      </w:pPr>
      <w:r>
        <w:rPr>
          <w:rFonts w:ascii="宋体" w:eastAsia="宋体" w:hAnsi="宋体" w:cs="仿宋" w:hint="eastAsia"/>
          <w:color w:val="auto"/>
        </w:rPr>
        <w:t>——课堂氛围。鼓励质疑、平等对话、容错扬长</w:t>
      </w:r>
      <w:r>
        <w:rPr>
          <w:rFonts w:ascii="宋体" w:eastAsia="宋体" w:hAnsi="宋体" w:cs="仿宋" w:hint="eastAsia"/>
          <w:color w:val="auto"/>
          <w:lang w:val="en-US"/>
        </w:rPr>
        <w:t>的</w:t>
      </w:r>
      <w:r>
        <w:rPr>
          <w:rFonts w:ascii="宋体" w:eastAsia="宋体" w:hAnsi="宋体" w:cs="仿宋" w:hint="eastAsia"/>
          <w:color w:val="auto"/>
        </w:rPr>
        <w:t>课堂互动。关注社会性情感培育。创设理解、尊重、包容、支持、欣赏、积极的课堂氛围。</w:t>
      </w:r>
    </w:p>
    <w:p w:rsidR="0078419B" w:rsidRDefault="002F38CA" w:rsidP="0078419B">
      <w:pPr>
        <w:pStyle w:val="a8"/>
        <w:snapToGrid w:val="0"/>
        <w:spacing w:line="240" w:lineRule="atLeast"/>
        <w:ind w:firstLineChars="200" w:firstLine="482"/>
        <w:rPr>
          <w:rFonts w:ascii="宋体" w:eastAsia="宋体" w:hAnsi="宋体" w:cs="仿宋"/>
          <w:b/>
          <w:bCs/>
          <w:color w:val="auto"/>
        </w:rPr>
      </w:pPr>
      <w:r>
        <w:rPr>
          <w:rFonts w:ascii="宋体" w:eastAsia="宋体" w:hAnsi="宋体" w:cs="仿宋" w:hint="eastAsia"/>
          <w:b/>
          <w:bCs/>
          <w:color w:val="auto"/>
        </w:rPr>
        <w:t>三、</w:t>
      </w:r>
      <w:bookmarkStart w:id="0" w:name="_GoBack"/>
      <w:bookmarkEnd w:id="0"/>
      <w:r w:rsidR="0078419B">
        <w:rPr>
          <w:rFonts w:ascii="宋体" w:eastAsia="宋体" w:hAnsi="宋体" w:cs="仿宋" w:hint="eastAsia"/>
          <w:b/>
          <w:bCs/>
          <w:color w:val="auto"/>
        </w:rPr>
        <w:t xml:space="preserve">注意事项 </w:t>
      </w:r>
    </w:p>
    <w:p w:rsidR="0078419B" w:rsidRDefault="0078419B" w:rsidP="0078419B">
      <w:pPr>
        <w:pStyle w:val="a8"/>
        <w:snapToGrid w:val="0"/>
        <w:spacing w:line="240" w:lineRule="atLeast"/>
        <w:ind w:firstLineChars="200" w:firstLine="480"/>
        <w:rPr>
          <w:rFonts w:ascii="宋体" w:eastAsia="宋体" w:hAnsi="宋体" w:cs="仿宋"/>
          <w:color w:val="auto"/>
        </w:rPr>
      </w:pPr>
      <w:r>
        <w:rPr>
          <w:rFonts w:ascii="宋体" w:eastAsia="宋体" w:hAnsi="宋体" w:cs="仿宋" w:hint="eastAsia"/>
          <w:color w:val="auto"/>
        </w:rPr>
        <w:t>1.文体。文体不拘，可以是学术论文、调研报告、叙事性案例、经验总结等。</w:t>
      </w:r>
    </w:p>
    <w:p w:rsidR="0078419B" w:rsidRDefault="0078419B" w:rsidP="0078419B">
      <w:pPr>
        <w:pStyle w:val="a8"/>
        <w:snapToGrid w:val="0"/>
        <w:spacing w:line="240" w:lineRule="atLeast"/>
        <w:ind w:firstLineChars="200" w:firstLine="480"/>
        <w:rPr>
          <w:rFonts w:ascii="宋体" w:eastAsia="宋体" w:hAnsi="宋体" w:cs="仿宋"/>
          <w:color w:val="auto"/>
        </w:rPr>
      </w:pPr>
      <w:r>
        <w:rPr>
          <w:rFonts w:ascii="宋体" w:eastAsia="宋体" w:hAnsi="宋体" w:cs="仿宋" w:hint="eastAsia"/>
          <w:color w:val="auto"/>
        </w:rPr>
        <w:t>2.篇幅。一般以</w:t>
      </w:r>
      <w:r>
        <w:rPr>
          <w:rFonts w:ascii="宋体" w:eastAsia="宋体" w:hAnsi="宋体" w:cs="仿宋"/>
          <w:color w:val="auto"/>
        </w:rPr>
        <w:t>5</w:t>
      </w:r>
      <w:r>
        <w:rPr>
          <w:rFonts w:ascii="宋体" w:eastAsia="宋体" w:hAnsi="宋体" w:cs="仿宋" w:hint="eastAsia"/>
          <w:color w:val="auto"/>
        </w:rPr>
        <w:t>000字左右为宜，未在省市级以上报刊杂志上公开发表。</w:t>
      </w:r>
      <w:r>
        <w:rPr>
          <w:rFonts w:ascii="宋体" w:eastAsia="宋体" w:hAnsi="宋体" w:cs="仿宋" w:hint="eastAsia"/>
          <w:b/>
          <w:color w:val="auto"/>
        </w:rPr>
        <w:t>严禁抄袭。</w:t>
      </w:r>
    </w:p>
    <w:p w:rsidR="0078419B" w:rsidRDefault="0078419B" w:rsidP="0078419B">
      <w:pPr>
        <w:pStyle w:val="a8"/>
        <w:snapToGrid w:val="0"/>
        <w:spacing w:line="240" w:lineRule="atLeast"/>
        <w:ind w:firstLineChars="200" w:firstLine="480"/>
        <w:rPr>
          <w:rFonts w:ascii="宋体" w:eastAsia="宋体" w:hAnsi="宋体" w:cs="仿宋" w:hint="eastAsia"/>
          <w:color w:val="auto"/>
        </w:rPr>
      </w:pPr>
      <w:r>
        <w:rPr>
          <w:rFonts w:ascii="宋体" w:eastAsia="宋体" w:hAnsi="宋体" w:cs="仿宋" w:hint="eastAsia"/>
          <w:color w:val="auto"/>
        </w:rPr>
        <w:t>3.参评对象。中小幼校（园）长与教师、教科研人员。</w:t>
      </w:r>
    </w:p>
    <w:p w:rsidR="0078419B" w:rsidRDefault="0078419B" w:rsidP="0078419B">
      <w:pPr>
        <w:pStyle w:val="a8"/>
        <w:snapToGrid w:val="0"/>
        <w:spacing w:line="240" w:lineRule="atLeast"/>
        <w:ind w:firstLineChars="200" w:firstLine="480"/>
        <w:rPr>
          <w:rFonts w:ascii="宋体" w:eastAsia="宋体" w:hAnsi="宋体" w:cs="仿宋"/>
          <w:color w:val="auto"/>
        </w:rPr>
      </w:pPr>
      <w:r>
        <w:rPr>
          <w:rFonts w:ascii="宋体" w:eastAsia="宋体" w:hAnsi="宋体" w:cs="仿宋" w:hint="eastAsia"/>
          <w:color w:val="auto"/>
        </w:rPr>
        <w:t>4.匿名。</w:t>
      </w:r>
      <w:r w:rsidR="00926CFC">
        <w:rPr>
          <w:rFonts w:ascii="宋体" w:eastAsia="宋体" w:hAnsi="宋体" w:cs="宋体" w:hint="eastAsia"/>
          <w:b/>
          <w:color w:val="FF0000"/>
          <w:shd w:val="clear" w:color="auto" w:fill="FFFFFF"/>
        </w:rPr>
        <w:t>正文中不能出现个人的姓名、单位等信息。</w:t>
      </w:r>
    </w:p>
    <w:p w:rsidR="0078419B" w:rsidRDefault="0078419B" w:rsidP="0078419B">
      <w:pPr>
        <w:pStyle w:val="a8"/>
        <w:snapToGrid w:val="0"/>
        <w:spacing w:line="240" w:lineRule="atLeast"/>
        <w:ind w:firstLineChars="200" w:firstLine="480"/>
        <w:rPr>
          <w:rFonts w:ascii="宋体" w:eastAsia="宋体" w:hAnsi="宋体" w:cs="仿宋"/>
          <w:bCs/>
          <w:color w:val="auto"/>
        </w:rPr>
      </w:pPr>
      <w:r>
        <w:rPr>
          <w:rFonts w:ascii="宋体" w:eastAsia="宋体" w:hAnsi="宋体" w:cs="仿宋" w:hint="eastAsia"/>
          <w:color w:val="auto"/>
          <w:lang w:val="en-US"/>
        </w:rPr>
        <w:t>5</w:t>
      </w:r>
      <w:r>
        <w:rPr>
          <w:rFonts w:ascii="宋体" w:eastAsia="宋体" w:hAnsi="宋体" w:cs="仿宋" w:hint="eastAsia"/>
          <w:color w:val="auto"/>
          <w:lang w:val="en-US"/>
        </w:rPr>
        <w:t>.</w:t>
      </w:r>
      <w:r>
        <w:rPr>
          <w:rFonts w:ascii="宋体" w:eastAsia="宋体" w:hAnsi="宋体" w:cs="仿宋" w:hint="eastAsia"/>
          <w:bCs/>
          <w:color w:val="auto"/>
        </w:rPr>
        <w:t>本次征文不收取任何费用。</w:t>
      </w:r>
    </w:p>
    <w:p w:rsidR="00AD347B" w:rsidRPr="00651AA8" w:rsidRDefault="00651AA8" w:rsidP="00651AA8">
      <w:pPr>
        <w:pStyle w:val="a3"/>
        <w:shd w:val="clear" w:color="auto" w:fill="FFFFFF"/>
        <w:spacing w:before="0" w:beforeAutospacing="0" w:after="0" w:afterAutospacing="0" w:line="440" w:lineRule="exact"/>
        <w:ind w:firstLine="360"/>
        <w:jc w:val="right"/>
        <w:rPr>
          <w:rFonts w:asciiTheme="minorEastAsia" w:eastAsiaTheme="minorEastAsia" w:hAnsiTheme="minorEastAsia" w:hint="eastAsia"/>
        </w:rPr>
      </w:pPr>
      <w:r w:rsidRPr="00651AA8">
        <w:rPr>
          <w:rFonts w:asciiTheme="minorEastAsia" w:eastAsiaTheme="minorEastAsia" w:hAnsiTheme="minorEastAsia" w:hint="eastAsia"/>
        </w:rPr>
        <w:t>南京市教科所</w:t>
      </w:r>
    </w:p>
    <w:p w:rsidR="00651AA8" w:rsidRPr="00651AA8" w:rsidRDefault="00651AA8" w:rsidP="00651AA8">
      <w:pPr>
        <w:pStyle w:val="a3"/>
        <w:shd w:val="clear" w:color="auto" w:fill="FFFFFF"/>
        <w:spacing w:before="0" w:beforeAutospacing="0" w:after="0" w:afterAutospacing="0" w:line="440" w:lineRule="exact"/>
        <w:ind w:firstLine="360"/>
        <w:jc w:val="right"/>
        <w:rPr>
          <w:rFonts w:asciiTheme="minorEastAsia" w:eastAsiaTheme="minorEastAsia" w:hAnsiTheme="minorEastAsia"/>
        </w:rPr>
      </w:pPr>
      <w:r w:rsidRPr="00651AA8">
        <w:rPr>
          <w:rFonts w:asciiTheme="minorEastAsia" w:eastAsiaTheme="minorEastAsia" w:hAnsiTheme="minorEastAsia" w:hint="eastAsia"/>
        </w:rPr>
        <w:t>2022年3月</w:t>
      </w:r>
    </w:p>
    <w:sectPr w:rsidR="00651AA8" w:rsidRPr="00651AA8" w:rsidSect="006F4DC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FD3" w:rsidRDefault="00561FD3" w:rsidP="00717F33">
      <w:r>
        <w:separator/>
      </w:r>
    </w:p>
  </w:endnote>
  <w:endnote w:type="continuationSeparator" w:id="0">
    <w:p w:rsidR="00561FD3" w:rsidRDefault="00561FD3" w:rsidP="0071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altName w:val="Arial Unicode MS"/>
    <w:charset w:val="86"/>
    <w:family w:val="roman"/>
    <w:pitch w:val="default"/>
    <w:sig w:usb0="00000000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FD3" w:rsidRDefault="00561FD3" w:rsidP="00717F33">
      <w:r>
        <w:separator/>
      </w:r>
    </w:p>
  </w:footnote>
  <w:footnote w:type="continuationSeparator" w:id="0">
    <w:p w:rsidR="00561FD3" w:rsidRDefault="00561FD3" w:rsidP="0071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3856"/>
    <w:multiLevelType w:val="hybridMultilevel"/>
    <w:tmpl w:val="EB5CBF26"/>
    <w:lvl w:ilvl="0" w:tplc="81B09DD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A114AA3"/>
    <w:multiLevelType w:val="hybridMultilevel"/>
    <w:tmpl w:val="B4885706"/>
    <w:lvl w:ilvl="0" w:tplc="E006E766">
      <w:start w:val="1"/>
      <w:numFmt w:val="japaneseCounting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40703DD8"/>
    <w:multiLevelType w:val="hybridMultilevel"/>
    <w:tmpl w:val="CC0C69F8"/>
    <w:lvl w:ilvl="0" w:tplc="314C799C">
      <w:start w:val="1"/>
      <w:numFmt w:val="japaneseCounting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E1"/>
    <w:rsid w:val="00005033"/>
    <w:rsid w:val="00031CDA"/>
    <w:rsid w:val="00032937"/>
    <w:rsid w:val="00075976"/>
    <w:rsid w:val="000B45B8"/>
    <w:rsid w:val="000F0E27"/>
    <w:rsid w:val="00105383"/>
    <w:rsid w:val="001459C6"/>
    <w:rsid w:val="00226C97"/>
    <w:rsid w:val="0026257E"/>
    <w:rsid w:val="00272982"/>
    <w:rsid w:val="002C2ED4"/>
    <w:rsid w:val="002E0E6C"/>
    <w:rsid w:val="002F38CA"/>
    <w:rsid w:val="00316F69"/>
    <w:rsid w:val="00317DF2"/>
    <w:rsid w:val="0032594F"/>
    <w:rsid w:val="00343904"/>
    <w:rsid w:val="00344D4E"/>
    <w:rsid w:val="0039455B"/>
    <w:rsid w:val="003A607D"/>
    <w:rsid w:val="004A00EB"/>
    <w:rsid w:val="00520DBA"/>
    <w:rsid w:val="00561FD3"/>
    <w:rsid w:val="005A509F"/>
    <w:rsid w:val="005C7666"/>
    <w:rsid w:val="00651AA8"/>
    <w:rsid w:val="006701D5"/>
    <w:rsid w:val="006B6C9E"/>
    <w:rsid w:val="006E6101"/>
    <w:rsid w:val="006F4DC3"/>
    <w:rsid w:val="006F799A"/>
    <w:rsid w:val="007100F0"/>
    <w:rsid w:val="00717F33"/>
    <w:rsid w:val="0078419B"/>
    <w:rsid w:val="00836929"/>
    <w:rsid w:val="00886AD3"/>
    <w:rsid w:val="009063FA"/>
    <w:rsid w:val="009225F4"/>
    <w:rsid w:val="00926CFC"/>
    <w:rsid w:val="0094384D"/>
    <w:rsid w:val="00954CC6"/>
    <w:rsid w:val="00963A38"/>
    <w:rsid w:val="00991FED"/>
    <w:rsid w:val="00997ED4"/>
    <w:rsid w:val="009A7B92"/>
    <w:rsid w:val="009C68F0"/>
    <w:rsid w:val="009E298A"/>
    <w:rsid w:val="009F22AE"/>
    <w:rsid w:val="00A124B5"/>
    <w:rsid w:val="00AA6532"/>
    <w:rsid w:val="00AD347B"/>
    <w:rsid w:val="00BD5241"/>
    <w:rsid w:val="00BF66A2"/>
    <w:rsid w:val="00C967BE"/>
    <w:rsid w:val="00D17E59"/>
    <w:rsid w:val="00D414D1"/>
    <w:rsid w:val="00DA7FE1"/>
    <w:rsid w:val="00DF7089"/>
    <w:rsid w:val="00E05F5C"/>
    <w:rsid w:val="00E30F10"/>
    <w:rsid w:val="00EA7D00"/>
    <w:rsid w:val="00EC6894"/>
    <w:rsid w:val="00EE35B5"/>
    <w:rsid w:val="00EE3D24"/>
    <w:rsid w:val="00F346B5"/>
    <w:rsid w:val="00F35415"/>
    <w:rsid w:val="00F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39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4390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343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4390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1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7F3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7F33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D347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D347B"/>
  </w:style>
  <w:style w:type="paragraph" w:customStyle="1" w:styleId="a8">
    <w:name w:val="[基本段落]"/>
    <w:basedOn w:val="a"/>
    <w:uiPriority w:val="99"/>
    <w:qFormat/>
    <w:rsid w:val="0078419B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Times New Roman" w:cs="Adobe 宋体 Std L"/>
      <w:color w:val="000000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39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4390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343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4390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1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7F3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7F33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D347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D347B"/>
  </w:style>
  <w:style w:type="paragraph" w:customStyle="1" w:styleId="a8">
    <w:name w:val="[基本段落]"/>
    <w:basedOn w:val="a"/>
    <w:uiPriority w:val="99"/>
    <w:qFormat/>
    <w:rsid w:val="0078419B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Times New Roman" w:cs="Adobe 宋体 Std L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2021-03-05T01:04:00Z</dcterms:created>
  <dcterms:modified xsi:type="dcterms:W3CDTF">2022-03-18T09:01:00Z</dcterms:modified>
</cp:coreProperties>
</file>